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A3556" w:rsidRPr="00A562BF" w:rsidRDefault="001A3556" w:rsidP="001A3556">
      <w:pPr>
        <w:jc w:val="center"/>
        <w:rPr>
          <w:rFonts w:cstheme="minorBidi"/>
          <w:b/>
          <w:bCs/>
          <w:sz w:val="22"/>
          <w:szCs w:val="22"/>
          <w:u w:val="single"/>
          <w:rtl/>
          <w:lang w:bidi="ar-AE"/>
        </w:rPr>
      </w:pPr>
      <w:bookmarkStart w:id="0" w:name="_GoBack"/>
      <w:bookmarkEnd w:id="0"/>
    </w:p>
    <w:p w:rsidR="00A562BF" w:rsidRPr="00A562BF" w:rsidRDefault="00A562BF" w:rsidP="00A562BF">
      <w:pPr>
        <w:spacing w:line="360" w:lineRule="auto"/>
        <w:jc w:val="center"/>
        <w:rPr>
          <w:rFonts w:asciiTheme="majorBidi" w:hAnsiTheme="majorBidi" w:cstheme="minorBidi"/>
          <w:b/>
          <w:bCs/>
          <w:sz w:val="28"/>
          <w:szCs w:val="28"/>
          <w:u w:val="single"/>
          <w:rtl/>
          <w:lang w:bidi="ar-AE"/>
        </w:rPr>
      </w:pPr>
      <w:bookmarkStart w:id="1" w:name="Start"/>
      <w:bookmarkEnd w:id="1"/>
      <w:r w:rsidRPr="00A562BF">
        <w:rPr>
          <w:rFonts w:asciiTheme="majorBidi" w:hAnsiTheme="majorBidi" w:cstheme="minorBidi" w:hint="cs"/>
          <w:b/>
          <w:bCs/>
          <w:sz w:val="28"/>
          <w:szCs w:val="28"/>
          <w:u w:val="single"/>
          <w:rtl/>
          <w:lang w:bidi="ar-AE"/>
        </w:rPr>
        <w:t>مناقصة علنية رقم 2017/</w:t>
      </w:r>
      <w:r>
        <w:rPr>
          <w:rFonts w:asciiTheme="majorBidi" w:hAnsiTheme="majorBidi" w:cstheme="minorBidi" w:hint="cs"/>
          <w:b/>
          <w:bCs/>
          <w:sz w:val="28"/>
          <w:szCs w:val="28"/>
          <w:u w:val="single"/>
          <w:rtl/>
          <w:lang w:bidi="ar-AE"/>
        </w:rPr>
        <w:t>43</w:t>
      </w:r>
      <w:r w:rsidRPr="00A562BF">
        <w:rPr>
          <w:rFonts w:asciiTheme="majorBidi" w:hAnsiTheme="majorBidi" w:cstheme="minorBidi" w:hint="cs"/>
          <w:b/>
          <w:bCs/>
          <w:sz w:val="28"/>
          <w:szCs w:val="28"/>
          <w:u w:val="single"/>
          <w:rtl/>
          <w:lang w:bidi="ar-AE"/>
        </w:rPr>
        <w:t xml:space="preserve"> لتخطيط موقع </w:t>
      </w:r>
      <w:r>
        <w:rPr>
          <w:rFonts w:asciiTheme="majorBidi" w:hAnsiTheme="majorBidi" w:cstheme="minorBidi" w:hint="cs"/>
          <w:b/>
          <w:bCs/>
          <w:sz w:val="28"/>
          <w:szCs w:val="28"/>
          <w:u w:val="single"/>
          <w:rtl/>
          <w:lang w:bidi="ar-AE"/>
        </w:rPr>
        <w:t>لاستخراج الرمل في ميشور روتيم</w:t>
      </w:r>
      <w:r w:rsidRPr="00A562BF">
        <w:rPr>
          <w:rFonts w:asciiTheme="majorBidi" w:hAnsiTheme="majorBidi" w:cstheme="minorBidi" w:hint="cs"/>
          <w:b/>
          <w:bCs/>
          <w:sz w:val="28"/>
          <w:szCs w:val="28"/>
          <w:u w:val="single"/>
          <w:rtl/>
          <w:lang w:bidi="ar-AE"/>
        </w:rPr>
        <w:t xml:space="preserve"> بصورة مُفصلة لصالح وزارة البنية التحتية الوطنية, الطاقة والماء </w:t>
      </w:r>
    </w:p>
    <w:p w:rsidR="00A562BF" w:rsidRPr="00505AAD" w:rsidRDefault="00A562BF" w:rsidP="0052753D">
      <w:pPr>
        <w:spacing w:line="360" w:lineRule="auto"/>
        <w:jc w:val="center"/>
        <w:rPr>
          <w:b/>
          <w:bCs/>
          <w:i/>
          <w:iCs/>
          <w:sz w:val="28"/>
          <w:szCs w:val="28"/>
          <w:u w:val="single"/>
          <w:rtl/>
          <w:lang w:bidi="ar-AE"/>
        </w:rPr>
      </w:pPr>
    </w:p>
    <w:p w:rsidR="0052753D" w:rsidRPr="00505AAD" w:rsidRDefault="0052753D" w:rsidP="0052753D">
      <w:pPr>
        <w:spacing w:line="360" w:lineRule="auto"/>
        <w:jc w:val="both"/>
        <w:rPr>
          <w:sz w:val="32"/>
          <w:szCs w:val="32"/>
          <w:rtl/>
        </w:rPr>
      </w:pPr>
    </w:p>
    <w:p w:rsidR="00A562BF" w:rsidRPr="00642F06" w:rsidRDefault="00A562BF" w:rsidP="00A562BF">
      <w:pPr>
        <w:autoSpaceDE w:val="0"/>
        <w:autoSpaceDN w:val="0"/>
        <w:adjustRightInd w:val="0"/>
        <w:spacing w:line="360" w:lineRule="auto"/>
        <w:jc w:val="both"/>
        <w:rPr>
          <w:rFonts w:ascii="Arial" w:hAnsi="Arial" w:cstheme="minorBidi"/>
          <w:szCs w:val="24"/>
          <w:rtl/>
          <w:lang w:bidi="ar-AE"/>
        </w:rPr>
      </w:pPr>
      <w:r w:rsidRPr="00642F06">
        <w:rPr>
          <w:rFonts w:ascii="Arial" w:hAnsi="Arial" w:cstheme="minorBidi" w:hint="cs"/>
          <w:szCs w:val="24"/>
          <w:rtl/>
          <w:lang w:bidi="ar-AE"/>
        </w:rPr>
        <w:t xml:space="preserve">وزارة البنية التحتية الوطنية, الطاقة والماء بواسطة </w:t>
      </w:r>
      <w:r w:rsidRPr="00642F06">
        <w:rPr>
          <w:rFonts w:ascii="Arial" w:hAnsi="Arial" w:cstheme="minorBidi" w:hint="cs"/>
          <w:b/>
          <w:bCs/>
          <w:szCs w:val="24"/>
          <w:rtl/>
          <w:lang w:bidi="ar-AE"/>
        </w:rPr>
        <w:t>شعبة المحاجر والمناجم في مديرية الموارد الطبيعية</w:t>
      </w:r>
      <w:r w:rsidRPr="00642F06">
        <w:rPr>
          <w:rFonts w:ascii="Arial" w:hAnsi="Arial" w:cstheme="minorBidi" w:hint="cs"/>
          <w:szCs w:val="24"/>
          <w:rtl/>
          <w:lang w:bidi="ar-AE"/>
        </w:rPr>
        <w:t xml:space="preserve"> تنشر من خلال هذا الإعلان مناقصة لتخطيط موقع </w:t>
      </w:r>
      <w:r>
        <w:rPr>
          <w:rFonts w:ascii="Arial" w:hAnsi="Arial" w:cstheme="minorBidi" w:hint="cs"/>
          <w:szCs w:val="24"/>
          <w:rtl/>
          <w:lang w:bidi="ar-AE"/>
        </w:rPr>
        <w:t>للاستخراج الرمل في ميشور روتيم</w:t>
      </w:r>
      <w:r w:rsidRPr="00642F06">
        <w:rPr>
          <w:rFonts w:ascii="Arial" w:hAnsi="Arial" w:cstheme="minorBidi" w:hint="cs"/>
          <w:szCs w:val="24"/>
          <w:rtl/>
          <w:lang w:bidi="ar-AE"/>
        </w:rPr>
        <w:t xml:space="preserve"> بصورة مُفصلة. كما هو مُفصل في مستندات المناقصة ومُفصل في المناقصة وملحقاتها. </w:t>
      </w:r>
    </w:p>
    <w:p w:rsidR="00A562BF" w:rsidRDefault="00A562BF" w:rsidP="0052753D">
      <w:pPr>
        <w:autoSpaceDE w:val="0"/>
        <w:autoSpaceDN w:val="0"/>
        <w:adjustRightInd w:val="0"/>
        <w:spacing w:line="360" w:lineRule="auto"/>
        <w:jc w:val="both"/>
        <w:rPr>
          <w:rFonts w:ascii="Arial" w:hAnsi="Arial" w:cstheme="minorBidi"/>
          <w:b/>
          <w:bCs/>
          <w:szCs w:val="24"/>
          <w:rtl/>
          <w:lang w:bidi="ar-AE"/>
        </w:rPr>
      </w:pPr>
    </w:p>
    <w:p w:rsidR="00A562BF" w:rsidRPr="00642F06" w:rsidRDefault="00A562BF" w:rsidP="00A562BF">
      <w:pPr>
        <w:tabs>
          <w:tab w:val="left" w:pos="8312"/>
        </w:tabs>
        <w:spacing w:line="360" w:lineRule="auto"/>
        <w:jc w:val="both"/>
        <w:rPr>
          <w:rFonts w:cstheme="minorBidi"/>
          <w:sz w:val="22"/>
          <w:szCs w:val="22"/>
          <w:u w:val="single"/>
          <w:rtl/>
          <w:lang w:bidi="ar-AE"/>
        </w:rPr>
      </w:pPr>
      <w:r>
        <w:rPr>
          <w:rFonts w:cstheme="minorBidi" w:hint="cs"/>
          <w:sz w:val="22"/>
          <w:szCs w:val="22"/>
          <w:u w:val="single"/>
          <w:rtl/>
          <w:lang w:bidi="ar-AE"/>
        </w:rPr>
        <w:t>عام</w:t>
      </w:r>
    </w:p>
    <w:p w:rsidR="00A562BF" w:rsidRPr="00300AA8" w:rsidRDefault="00A562BF" w:rsidP="00A562BF">
      <w:pPr>
        <w:spacing w:line="360" w:lineRule="auto"/>
        <w:contextualSpacing/>
        <w:jc w:val="both"/>
        <w:rPr>
          <w:sz w:val="22"/>
          <w:szCs w:val="22"/>
          <w:rtl/>
        </w:rPr>
      </w:pPr>
    </w:p>
    <w:p w:rsidR="00A562BF" w:rsidRDefault="00A562BF" w:rsidP="00A562BF">
      <w:pPr>
        <w:spacing w:line="360" w:lineRule="auto"/>
        <w:contextualSpacing/>
        <w:jc w:val="both"/>
        <w:rPr>
          <w:rFonts w:cstheme="minorBidi"/>
          <w:szCs w:val="24"/>
          <w:rtl/>
          <w:lang w:bidi="ar-AE"/>
        </w:rPr>
      </w:pPr>
      <w:r>
        <w:rPr>
          <w:rFonts w:cstheme="minorBidi" w:hint="cs"/>
          <w:szCs w:val="24"/>
          <w:rtl/>
          <w:lang w:bidi="ar-AE"/>
        </w:rPr>
        <w:t>فترة التعاقد بين الوزارة وبين المورد سوف تكون لفترة 48 شهر من موعد بدء سريان هذه الاتفاقية. يحق للوزارة فقط تمديد التعاقد لفترات إضافية وبشرط أن لا تزيد فترة الاتفاقية عن 6 سنوات.</w:t>
      </w:r>
    </w:p>
    <w:p w:rsidR="00A562BF" w:rsidRDefault="00A562BF" w:rsidP="00A562BF">
      <w:pPr>
        <w:spacing w:line="360" w:lineRule="auto"/>
        <w:contextualSpacing/>
        <w:jc w:val="both"/>
        <w:rPr>
          <w:rFonts w:cstheme="minorBidi"/>
          <w:szCs w:val="24"/>
          <w:rtl/>
        </w:rPr>
      </w:pPr>
      <w:r>
        <w:rPr>
          <w:rFonts w:cstheme="minorBidi" w:hint="cs"/>
          <w:szCs w:val="24"/>
          <w:rtl/>
          <w:lang w:bidi="ar-AE"/>
        </w:rPr>
        <w:lastRenderedPageBreak/>
        <w:t xml:space="preserve">تشمل مُستندات المناقصة على وصف مُفصل للعمل المطلوب, شروط الاشتراك في المناقصة, معايير اختيار العرض الفائز وصيغة الاتفاقية التي سوف يتم توقيعها مع الفائز وشروط التعاقد. يُمكن تحميل مستندات المناقصة من موقع وزارة البنية التحتية الوطنية, الطاقة والماء على العنوان:  </w:t>
      </w:r>
      <w:hyperlink r:id="rId12" w:history="1">
        <w:r w:rsidRPr="00300AA8">
          <w:rPr>
            <w:rStyle w:val="Hyperlink"/>
            <w:color w:val="auto"/>
            <w:szCs w:val="24"/>
          </w:rPr>
          <w:t>www.energy.gov.il</w:t>
        </w:r>
      </w:hyperlink>
      <w:r w:rsidRPr="00300AA8">
        <w:rPr>
          <w:szCs w:val="24"/>
        </w:rPr>
        <w:t xml:space="preserve"> </w:t>
      </w:r>
      <w:r w:rsidRPr="00300AA8">
        <w:rPr>
          <w:rFonts w:hint="cs"/>
          <w:szCs w:val="24"/>
          <w:rtl/>
        </w:rPr>
        <w:t>.</w:t>
      </w:r>
    </w:p>
    <w:p w:rsidR="00A562BF" w:rsidRDefault="00A562BF" w:rsidP="0052753D">
      <w:pPr>
        <w:autoSpaceDE w:val="0"/>
        <w:autoSpaceDN w:val="0"/>
        <w:adjustRightInd w:val="0"/>
        <w:spacing w:line="360" w:lineRule="auto"/>
        <w:jc w:val="both"/>
        <w:rPr>
          <w:rFonts w:ascii="Arial" w:hAnsi="Arial" w:cstheme="minorBidi"/>
          <w:b/>
          <w:bCs/>
          <w:szCs w:val="24"/>
          <w:rtl/>
        </w:rPr>
      </w:pPr>
    </w:p>
    <w:p w:rsidR="009C3AE7" w:rsidRDefault="009C3AE7" w:rsidP="009C3AE7">
      <w:pPr>
        <w:spacing w:line="360" w:lineRule="auto"/>
        <w:contextualSpacing/>
        <w:jc w:val="both"/>
        <w:rPr>
          <w:rFonts w:cstheme="minorBidi"/>
          <w:szCs w:val="24"/>
          <w:rtl/>
          <w:lang w:bidi="ar-AE"/>
        </w:rPr>
      </w:pPr>
      <w:r>
        <w:rPr>
          <w:rFonts w:cstheme="minorBidi" w:hint="cs"/>
          <w:szCs w:val="24"/>
          <w:rtl/>
          <w:lang w:bidi="ar-AE"/>
        </w:rPr>
        <w:t xml:space="preserve">يجب إدخال مُغلف المناقصة في صندوق المناقصات, الموجود في وزارة البنية التحتية الوطنية, الطاقة والماء, شارع يافا 216, القدس, في الطابق السابع (بجانب الحارس) حتى تاريخ </w:t>
      </w:r>
      <w:r w:rsidRPr="00F23473">
        <w:rPr>
          <w:rFonts w:cstheme="minorBidi" w:hint="cs"/>
          <w:b/>
          <w:bCs/>
          <w:szCs w:val="24"/>
          <w:u w:val="single"/>
          <w:rtl/>
          <w:lang w:bidi="ar-AE"/>
        </w:rPr>
        <w:t>13.7.2017 في تمام الساعة 14:00</w:t>
      </w:r>
      <w:r>
        <w:rPr>
          <w:rFonts w:cstheme="minorBidi" w:hint="cs"/>
          <w:szCs w:val="24"/>
          <w:rtl/>
          <w:lang w:bidi="ar-AE"/>
        </w:rPr>
        <w:t>.</w:t>
      </w:r>
    </w:p>
    <w:p w:rsidR="009C3AE7" w:rsidRDefault="009C3AE7" w:rsidP="009C3AE7">
      <w:pPr>
        <w:spacing w:line="360" w:lineRule="auto"/>
        <w:contextualSpacing/>
        <w:jc w:val="both"/>
        <w:rPr>
          <w:rFonts w:cstheme="minorBidi"/>
          <w:szCs w:val="24"/>
          <w:rtl/>
          <w:lang w:bidi="ar-AE"/>
        </w:rPr>
      </w:pPr>
      <w:r>
        <w:rPr>
          <w:rFonts w:cstheme="minorBidi" w:hint="cs"/>
          <w:szCs w:val="24"/>
          <w:rtl/>
          <w:lang w:bidi="ar-AE"/>
        </w:rPr>
        <w:t>في حالة رغب مُقدم العرض بإرسال المغلف بواسطة خدمة إرساليات (بما في ذلك بريد إسرائيل), عليه أن يضع المُغلف بداخل مُغلف آخر ويجب الكتابة عليه "يُرجى إدخاله في صندوق المناقصات". على مُقدم العرض أن يعلم أن الوزارة غير مسؤولة عن إدخال العرض في صندوق المناقصات. أي عرض سوف يتم استلامه في الوزارة قبل التاريخ المُحدد, لكن لأي سبب من الأسباب لم يتم وضعه في صندوق المناقصات, سوف يتم إقصائه ككل عرض آخر لم يتم استلامه في الموعد المُحدد.</w:t>
      </w:r>
    </w:p>
    <w:p w:rsidR="00354DB0" w:rsidRPr="009C3AE7" w:rsidRDefault="00354DB0" w:rsidP="009C3AE7">
      <w:pPr>
        <w:spacing w:line="360" w:lineRule="auto"/>
        <w:contextualSpacing/>
        <w:jc w:val="both"/>
        <w:rPr>
          <w:rFonts w:cstheme="minorBidi"/>
          <w:szCs w:val="24"/>
          <w:rtl/>
          <w:lang w:bidi="ar-AE"/>
        </w:rPr>
      </w:pPr>
    </w:p>
    <w:p w:rsidR="00A562BF" w:rsidRDefault="00A562BF" w:rsidP="009C3AE7">
      <w:pPr>
        <w:spacing w:line="360" w:lineRule="auto"/>
        <w:jc w:val="both"/>
        <w:rPr>
          <w:rFonts w:cs="Arial"/>
          <w:b/>
          <w:bCs/>
          <w:szCs w:val="24"/>
          <w:rtl/>
          <w:lang w:bidi="ar-AE"/>
        </w:rPr>
      </w:pPr>
      <w:r w:rsidRPr="0026520F">
        <w:rPr>
          <w:rFonts w:cs="Arial" w:hint="cs"/>
          <w:b/>
          <w:bCs/>
          <w:szCs w:val="24"/>
          <w:rtl/>
          <w:lang w:bidi="ar-AE"/>
        </w:rPr>
        <w:t>في حالة وجود أي تناقض أو عدم ملائمة بين مستندات المناقصة المذكورة وبين هذا الإعلان, سوف تكون مستندات المناقصة هي المُلزمة.</w:t>
      </w:r>
    </w:p>
    <w:p w:rsidR="009C3AE7" w:rsidRPr="009C3AE7" w:rsidRDefault="009C3AE7" w:rsidP="009C3AE7">
      <w:pPr>
        <w:spacing w:line="360" w:lineRule="auto"/>
        <w:jc w:val="both"/>
        <w:rPr>
          <w:rFonts w:cs="Arial"/>
          <w:b/>
          <w:bCs/>
          <w:szCs w:val="24"/>
          <w:rtl/>
          <w:lang w:bidi="ar-AE"/>
        </w:rPr>
      </w:pPr>
    </w:p>
    <w:p w:rsidR="00A562BF" w:rsidRPr="00EF2B7A" w:rsidRDefault="00A562BF" w:rsidP="00A562BF">
      <w:pPr>
        <w:spacing w:line="360" w:lineRule="auto"/>
        <w:jc w:val="both"/>
        <w:rPr>
          <w:rFonts w:cs="Arial"/>
          <w:b/>
          <w:bCs/>
          <w:szCs w:val="24"/>
          <w:u w:val="single"/>
          <w:rtl/>
          <w:lang w:bidi="ar-AE"/>
        </w:rPr>
      </w:pPr>
      <w:r w:rsidRPr="00EF2B7A">
        <w:rPr>
          <w:rFonts w:cs="Arial" w:hint="cs"/>
          <w:b/>
          <w:bCs/>
          <w:szCs w:val="24"/>
          <w:u w:val="single"/>
          <w:rtl/>
          <w:lang w:bidi="ar-AE"/>
        </w:rPr>
        <w:t>أسئلة وتوضيحات</w:t>
      </w:r>
    </w:p>
    <w:p w:rsidR="00A562BF" w:rsidRDefault="00A562BF" w:rsidP="00A562BF">
      <w:pPr>
        <w:spacing w:line="360" w:lineRule="auto"/>
        <w:jc w:val="both"/>
        <w:rPr>
          <w:rFonts w:cs="Arial"/>
          <w:szCs w:val="24"/>
          <w:rtl/>
          <w:lang w:bidi="ar-AE"/>
        </w:rPr>
      </w:pPr>
      <w:r>
        <w:rPr>
          <w:rFonts w:cs="Arial" w:hint="cs"/>
          <w:szCs w:val="24"/>
          <w:rtl/>
          <w:lang w:bidi="ar-AE"/>
        </w:rPr>
        <w:lastRenderedPageBreak/>
        <w:t xml:space="preserve">الموعد الأخير لتوجيه الأسئلة والتوضيحات هو </w:t>
      </w:r>
      <w:r w:rsidRPr="00EF2B7A">
        <w:rPr>
          <w:rFonts w:cs="Arial" w:hint="cs"/>
          <w:b/>
          <w:bCs/>
          <w:szCs w:val="24"/>
          <w:u w:val="single"/>
          <w:rtl/>
          <w:lang w:bidi="ar-AE"/>
        </w:rPr>
        <w:t xml:space="preserve">8.6.2017 في تمام الساعة 14:00 </w:t>
      </w:r>
      <w:r>
        <w:rPr>
          <w:rFonts w:cs="Arial" w:hint="cs"/>
          <w:szCs w:val="24"/>
          <w:rtl/>
          <w:lang w:bidi="ar-AE"/>
        </w:rPr>
        <w:t xml:space="preserve">للسيدة ايلانا تامسوت بواسطة البريد الالكتروني: </w:t>
      </w:r>
      <w:hyperlink r:id="rId13" w:history="1">
        <w:r w:rsidRPr="00300AA8">
          <w:rPr>
            <w:rStyle w:val="Hyperlink"/>
            <w:color w:val="auto"/>
            <w:szCs w:val="24"/>
          </w:rPr>
          <w:t>itamsut@energy.gov.il</w:t>
        </w:r>
      </w:hyperlink>
      <w:r w:rsidRPr="00300AA8">
        <w:rPr>
          <w:szCs w:val="24"/>
        </w:rPr>
        <w:t xml:space="preserve"> </w:t>
      </w:r>
      <w:r w:rsidRPr="00300AA8">
        <w:rPr>
          <w:rFonts w:hint="cs"/>
          <w:szCs w:val="24"/>
          <w:rtl/>
        </w:rPr>
        <w:t>,</w:t>
      </w:r>
      <w:r>
        <w:rPr>
          <w:rFonts w:cs="Arial" w:hint="cs"/>
          <w:szCs w:val="24"/>
          <w:rtl/>
          <w:lang w:bidi="ar-AE"/>
        </w:rPr>
        <w:t xml:space="preserve"> لن تقوم الوزارة بالرد على الأسئلة التي سوف تصلها بعد هذا الموعد.</w:t>
      </w:r>
    </w:p>
    <w:p w:rsidR="00A562BF" w:rsidRDefault="00A562BF" w:rsidP="00A562BF">
      <w:pPr>
        <w:spacing w:line="360" w:lineRule="auto"/>
        <w:jc w:val="both"/>
        <w:rPr>
          <w:rFonts w:cs="Arial"/>
          <w:szCs w:val="24"/>
          <w:rtl/>
          <w:lang w:bidi="ar-AE"/>
        </w:rPr>
      </w:pPr>
      <w:r>
        <w:rPr>
          <w:rFonts w:cs="Arial" w:hint="cs"/>
          <w:szCs w:val="24"/>
          <w:rtl/>
          <w:lang w:bidi="ar-AE"/>
        </w:rPr>
        <w:t xml:space="preserve">سوف يتم نشر الأسئلة المُركزة والرد عليها في موقع المشتريات الحكومي وعلى موقع الانترنت الخاصة بالوزارة ابتداءً من تاريخ </w:t>
      </w:r>
      <w:r w:rsidRPr="00D02C49">
        <w:rPr>
          <w:rFonts w:cs="Arial" w:hint="cs"/>
          <w:b/>
          <w:bCs/>
          <w:szCs w:val="24"/>
          <w:u w:val="single"/>
          <w:rtl/>
          <w:lang w:bidi="ar-AE"/>
        </w:rPr>
        <w:t xml:space="preserve">22.6.2017 </w:t>
      </w:r>
      <w:r>
        <w:rPr>
          <w:rFonts w:cs="Arial" w:hint="cs"/>
          <w:szCs w:val="24"/>
          <w:rtl/>
          <w:lang w:bidi="ar-AE"/>
        </w:rPr>
        <w:t>وسوف تكون عبارة عن جزء لا يتجزأ من مستندات المناقصة وتكون مُلزمة لمُقدمي العروض.</w:t>
      </w:r>
    </w:p>
    <w:p w:rsidR="004F653F" w:rsidRPr="009C3AE7" w:rsidRDefault="00A562BF" w:rsidP="009C3AE7">
      <w:pPr>
        <w:spacing w:line="360" w:lineRule="auto"/>
        <w:jc w:val="both"/>
        <w:rPr>
          <w:rFonts w:cs="Arial"/>
          <w:szCs w:val="24"/>
          <w:lang w:bidi="ar-AE"/>
        </w:rPr>
      </w:pPr>
      <w:r>
        <w:rPr>
          <w:rFonts w:cs="Arial" w:hint="cs"/>
          <w:szCs w:val="24"/>
          <w:rtl/>
          <w:lang w:bidi="ar-AE"/>
        </w:rPr>
        <w:t>تحفظ الوزارة لنفسها حق عدم الرد على الأسس الموضوعية لأي اعتراض في حالة كانت ترى أن ردها على الاعتراض قد يؤثر على سير المناقصة أو على محتواها.</w:t>
      </w:r>
    </w:p>
    <w:p w:rsidR="00DA69EB" w:rsidRPr="0052753D" w:rsidRDefault="00DA69EB" w:rsidP="00E91E3C">
      <w:pPr>
        <w:tabs>
          <w:tab w:val="left" w:pos="6469"/>
          <w:tab w:val="center" w:pos="7178"/>
        </w:tabs>
        <w:jc w:val="right"/>
        <w:rPr>
          <w:szCs w:val="24"/>
        </w:rPr>
      </w:pPr>
    </w:p>
    <w:sectPr w:rsidR="00DA69EB" w:rsidRPr="0052753D" w:rsidSect="001131EA">
      <w:headerReference w:type="even" r:id="rId14"/>
      <w:headerReference w:type="default" r:id="rId15"/>
      <w:footerReference w:type="default" r:id="rId16"/>
      <w:headerReference w:type="first" r:id="rId17"/>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35B11" w:rsidRDefault="00435B11">
      <w:r>
        <w:separator/>
      </w:r>
    </w:p>
  </w:endnote>
  <w:endnote w:type="continuationSeparator" w:id="0">
    <w:p w:rsidR="00435B11" w:rsidRDefault="00435B1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ZapfDingbats"/>
    <w:panose1 w:val="00000000000000000000"/>
    <w:charset w:val="00"/>
    <w:family w:val="roman"/>
    <w:notTrueType/>
    <w:pitch w:val="default"/>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35B11" w:rsidRDefault="00435B11">
      <w:r>
        <w:separator/>
      </w:r>
    </w:p>
  </w:footnote>
  <w:footnote w:type="continuationSeparator" w:id="0">
    <w:p w:rsidR="00435B11" w:rsidRDefault="00435B1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564D20" w:rsidRPr="00564D20">
          <w:rPr>
            <w:rFonts w:cs="Calibri"/>
            <w:b/>
            <w:bCs/>
            <w:noProof/>
            <w:rtl/>
            <w:lang w:val="he-IL"/>
          </w:rPr>
          <w:t>2</w:t>
        </w:r>
        <w:r w:rsidR="00B5693F" w:rsidRPr="00D3749A">
          <w:rPr>
            <w:b/>
            <w:bCs/>
          </w:rPr>
          <w:fldChar w:fldCharType="end"/>
        </w:r>
        <w:r w:rsidRPr="00D3749A">
          <w:rPr>
            <w:rFonts w:hint="cs"/>
            <w:b/>
            <w:bCs/>
            <w:rtl/>
          </w:rPr>
          <w:t xml:space="preserve"> -</w:t>
        </w:r>
      </w:sdtContent>
    </w:sdt>
  </w:p>
  <w:p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562BF" w:rsidRDefault="00A562BF" w:rsidP="00A562BF">
    <w:pPr>
      <w:pStyle w:val="a6"/>
      <w:tabs>
        <w:tab w:val="left" w:pos="2447"/>
      </w:tabs>
      <w:spacing w:line="276" w:lineRule="auto"/>
      <w:jc w:val="center"/>
      <w:rPr>
        <w:rFonts w:cstheme="minorBidi"/>
        <w:b/>
        <w:bCs/>
        <w:szCs w:val="32"/>
        <w:rtl/>
        <w:lang w:bidi="ar-AE"/>
      </w:rPr>
    </w:pPr>
    <w:r>
      <w:rPr>
        <w:rFonts w:cstheme="minorBidi" w:hint="cs"/>
        <w:b/>
        <w:bCs/>
        <w:szCs w:val="32"/>
        <w:rtl/>
        <w:lang w:bidi="ar-AE"/>
      </w:rPr>
      <w:t>وزارة البنية التحتية الوطنية, الطاقة والماء</w:t>
    </w:r>
  </w:p>
  <w:p w:rsidR="00510EB6" w:rsidRPr="00A562BF" w:rsidRDefault="00510EB6" w:rsidP="00A562BF">
    <w:pPr>
      <w:pStyle w:val="a6"/>
      <w:rPr>
        <w:rFonts w:cstheme="minorBidi"/>
        <w:rtl/>
        <w:lang w:bidi="ar-AE"/>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5"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7"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4"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6"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3"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4"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5"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6"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7"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1"/>
  </w:num>
  <w:num w:numId="3">
    <w:abstractNumId w:val="11"/>
  </w:num>
  <w:num w:numId="4">
    <w:abstractNumId w:val="27"/>
  </w:num>
  <w:num w:numId="5">
    <w:abstractNumId w:val="16"/>
  </w:num>
  <w:num w:numId="6">
    <w:abstractNumId w:val="7"/>
  </w:num>
  <w:num w:numId="7">
    <w:abstractNumId w:val="15"/>
  </w:num>
  <w:num w:numId="8">
    <w:abstractNumId w:val="17"/>
  </w:num>
  <w:num w:numId="9">
    <w:abstractNumId w:val="36"/>
  </w:num>
  <w:num w:numId="10">
    <w:abstractNumId w:val="22"/>
  </w:num>
  <w:num w:numId="11">
    <w:abstractNumId w:val="2"/>
  </w:num>
  <w:num w:numId="12">
    <w:abstractNumId w:val="21"/>
  </w:num>
  <w:num w:numId="13">
    <w:abstractNumId w:val="33"/>
  </w:num>
  <w:num w:numId="14">
    <w:abstractNumId w:val="18"/>
  </w:num>
  <w:num w:numId="15">
    <w:abstractNumId w:val="8"/>
  </w:num>
  <w:num w:numId="16">
    <w:abstractNumId w:val="9"/>
  </w:num>
  <w:num w:numId="17">
    <w:abstractNumId w:val="24"/>
  </w:num>
  <w:num w:numId="18">
    <w:abstractNumId w:val="19"/>
  </w:num>
  <w:num w:numId="19">
    <w:abstractNumId w:val="37"/>
  </w:num>
  <w:num w:numId="20">
    <w:abstractNumId w:val="20"/>
  </w:num>
  <w:num w:numId="21">
    <w:abstractNumId w:val="5"/>
  </w:num>
  <w:num w:numId="22">
    <w:abstractNumId w:val="14"/>
  </w:num>
  <w:num w:numId="23">
    <w:abstractNumId w:val="23"/>
  </w:num>
  <w:num w:numId="24">
    <w:abstractNumId w:val="32"/>
  </w:num>
  <w:num w:numId="25">
    <w:abstractNumId w:val="30"/>
  </w:num>
  <w:num w:numId="26">
    <w:abstractNumId w:val="1"/>
  </w:num>
  <w:num w:numId="27">
    <w:abstractNumId w:val="25"/>
  </w:num>
  <w:num w:numId="28">
    <w:abstractNumId w:val="6"/>
  </w:num>
  <w:num w:numId="29">
    <w:abstractNumId w:val="4"/>
  </w:num>
  <w:num w:numId="30">
    <w:abstractNumId w:val="29"/>
  </w:num>
  <w:num w:numId="31">
    <w:abstractNumId w:val="26"/>
  </w:num>
  <w:num w:numId="32">
    <w:abstractNumId w:val="28"/>
  </w:num>
  <w:num w:numId="33">
    <w:abstractNumId w:val="34"/>
  </w:num>
  <w:num w:numId="34">
    <w:abstractNumId w:val="3"/>
  </w:num>
  <w:num w:numId="35">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 w:numId="39">
    <w:abstractNumId w:val="13"/>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4655"/>
    <w:rsid w:val="00055768"/>
    <w:rsid w:val="00057201"/>
    <w:rsid w:val="00061CCB"/>
    <w:rsid w:val="00064800"/>
    <w:rsid w:val="000705A8"/>
    <w:rsid w:val="000722D5"/>
    <w:rsid w:val="00072FB0"/>
    <w:rsid w:val="000744F2"/>
    <w:rsid w:val="0008166C"/>
    <w:rsid w:val="00084894"/>
    <w:rsid w:val="00087565"/>
    <w:rsid w:val="0009042F"/>
    <w:rsid w:val="0009109A"/>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27CB4"/>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40147"/>
    <w:rsid w:val="002768DC"/>
    <w:rsid w:val="002A377D"/>
    <w:rsid w:val="002A3A95"/>
    <w:rsid w:val="002C636C"/>
    <w:rsid w:val="002D3504"/>
    <w:rsid w:val="002E59FE"/>
    <w:rsid w:val="002F3C71"/>
    <w:rsid w:val="002F531D"/>
    <w:rsid w:val="00300AA8"/>
    <w:rsid w:val="00311B81"/>
    <w:rsid w:val="00320EE5"/>
    <w:rsid w:val="00321798"/>
    <w:rsid w:val="00324AC4"/>
    <w:rsid w:val="00330949"/>
    <w:rsid w:val="00340E66"/>
    <w:rsid w:val="00346643"/>
    <w:rsid w:val="003503FF"/>
    <w:rsid w:val="00354DB0"/>
    <w:rsid w:val="00376817"/>
    <w:rsid w:val="00395A81"/>
    <w:rsid w:val="003A30BD"/>
    <w:rsid w:val="003D070B"/>
    <w:rsid w:val="003F586C"/>
    <w:rsid w:val="00401E2C"/>
    <w:rsid w:val="004114FE"/>
    <w:rsid w:val="00435B11"/>
    <w:rsid w:val="00440131"/>
    <w:rsid w:val="00441626"/>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24880"/>
    <w:rsid w:val="0052753D"/>
    <w:rsid w:val="00533FCA"/>
    <w:rsid w:val="0053624C"/>
    <w:rsid w:val="0054114E"/>
    <w:rsid w:val="0054428A"/>
    <w:rsid w:val="00550CCA"/>
    <w:rsid w:val="00564D20"/>
    <w:rsid w:val="00572795"/>
    <w:rsid w:val="00581672"/>
    <w:rsid w:val="00582AF4"/>
    <w:rsid w:val="00597C4B"/>
    <w:rsid w:val="005A0DC2"/>
    <w:rsid w:val="005A4613"/>
    <w:rsid w:val="005D39FC"/>
    <w:rsid w:val="005D5135"/>
    <w:rsid w:val="005E1D69"/>
    <w:rsid w:val="005E5E77"/>
    <w:rsid w:val="005F4769"/>
    <w:rsid w:val="006058EA"/>
    <w:rsid w:val="00605BE2"/>
    <w:rsid w:val="00610303"/>
    <w:rsid w:val="006106D1"/>
    <w:rsid w:val="006111AB"/>
    <w:rsid w:val="00614CC9"/>
    <w:rsid w:val="00624679"/>
    <w:rsid w:val="00641A56"/>
    <w:rsid w:val="006426A9"/>
    <w:rsid w:val="006500F2"/>
    <w:rsid w:val="00662138"/>
    <w:rsid w:val="00667AA0"/>
    <w:rsid w:val="006724AB"/>
    <w:rsid w:val="00695A10"/>
    <w:rsid w:val="0069709F"/>
    <w:rsid w:val="006A793D"/>
    <w:rsid w:val="006B4469"/>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5452B"/>
    <w:rsid w:val="00956911"/>
    <w:rsid w:val="00964B15"/>
    <w:rsid w:val="0096740F"/>
    <w:rsid w:val="0098267B"/>
    <w:rsid w:val="0098581E"/>
    <w:rsid w:val="009C1E95"/>
    <w:rsid w:val="009C3AE7"/>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562BF"/>
    <w:rsid w:val="00A63F7A"/>
    <w:rsid w:val="00A94E1B"/>
    <w:rsid w:val="00A96C51"/>
    <w:rsid w:val="00A977B7"/>
    <w:rsid w:val="00AB7390"/>
    <w:rsid w:val="00AC710D"/>
    <w:rsid w:val="00AD02A9"/>
    <w:rsid w:val="00AD1441"/>
    <w:rsid w:val="00AD6F36"/>
    <w:rsid w:val="00AD73C1"/>
    <w:rsid w:val="00AD762C"/>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F5FE2"/>
    <w:rsid w:val="00CF6394"/>
    <w:rsid w:val="00D03624"/>
    <w:rsid w:val="00D1553E"/>
    <w:rsid w:val="00D2513A"/>
    <w:rsid w:val="00D35E0D"/>
    <w:rsid w:val="00D3749A"/>
    <w:rsid w:val="00D37641"/>
    <w:rsid w:val="00D60F68"/>
    <w:rsid w:val="00D6507C"/>
    <w:rsid w:val="00D7163E"/>
    <w:rsid w:val="00D732B0"/>
    <w:rsid w:val="00D76922"/>
    <w:rsid w:val="00D77542"/>
    <w:rsid w:val="00D8153D"/>
    <w:rsid w:val="00D83A6E"/>
    <w:rsid w:val="00DA31DA"/>
    <w:rsid w:val="00DA69EB"/>
    <w:rsid w:val="00DA7FDB"/>
    <w:rsid w:val="00DB23A4"/>
    <w:rsid w:val="00DD792B"/>
    <w:rsid w:val="00DE05FC"/>
    <w:rsid w:val="00DF0CCE"/>
    <w:rsid w:val="00E001A4"/>
    <w:rsid w:val="00E2477D"/>
    <w:rsid w:val="00E40280"/>
    <w:rsid w:val="00E50E6B"/>
    <w:rsid w:val="00E50EE0"/>
    <w:rsid w:val="00E57A32"/>
    <w:rsid w:val="00E733A9"/>
    <w:rsid w:val="00E742CA"/>
    <w:rsid w:val="00E90583"/>
    <w:rsid w:val="00E91329"/>
    <w:rsid w:val="00E91E3C"/>
    <w:rsid w:val="00EA38C5"/>
    <w:rsid w:val="00EA4FBF"/>
    <w:rsid w:val="00EB319A"/>
    <w:rsid w:val="00EB350E"/>
    <w:rsid w:val="00EC0C97"/>
    <w:rsid w:val="00EC42CC"/>
    <w:rsid w:val="00EC5AD5"/>
    <w:rsid w:val="00EC6CEF"/>
    <w:rsid w:val="00EC6FA3"/>
    <w:rsid w:val="00ED37B2"/>
    <w:rsid w:val="00ED3855"/>
    <w:rsid w:val="00F076B3"/>
    <w:rsid w:val="00F10A89"/>
    <w:rsid w:val="00F14C94"/>
    <w:rsid w:val="00F17595"/>
    <w:rsid w:val="00F31F52"/>
    <w:rsid w:val="00F37326"/>
    <w:rsid w:val="00F41F84"/>
    <w:rsid w:val="00F42907"/>
    <w:rsid w:val="00F5586C"/>
    <w:rsid w:val="00F63432"/>
    <w:rsid w:val="00F74B40"/>
    <w:rsid w:val="00F77AA3"/>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mnidom\itamsut,mnidom\tehila,mnidom\moranh,mnidom\sharona,s-1-5-21-751151982-1351359263-2670605570-2482</PreviousAdditionalEditors>
    <PreviousAdditionalReaders xmlns="8f5b83e0-a1d3-486c-bd07-833a425c74af">mnidom\michalb</PreviousAdditionalReaders>
    <AdditionalEditors xmlns="8f5b83e0-a1d3-486c-bd07-833a425c74af">mnidom\itamsut,mnidom\tehila,mnidom\moranh,mnidom\sharona,s-1-5-21-751151982-1351359263-2670605570-2482</AdditionalEditors>
    <DocumentCounter xmlns="8f5b83e0-a1d3-486c-bd07-833a425c74af">חת_144_2017</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15 במאי 2017</DocumentCreateDateEnglish>
    <DocumentCreateDateHebrew xmlns="8f5b83e0-a1d3-486c-bd07-833a425c74af">י"ט באייר התשע"ז</DocumentCreateDateHebrew>
    <SubjectDocument xmlns="8f5b83e0-a1d3-486c-bd07-833a425c74af">פרסום מכרז פומבי 43/17 מישור רותם</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15/05/2017 12:28;12</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144</CounterString>
    <LastLockUser xmlns="8f5b83e0-a1d3-486c-bd07-833a425c74af" xsi:nil="true"/>
    <LastCheckOutDate xmlns="8f5b83e0-a1d3-486c-bd07-833a425c74af">15/05/2017 12:28;19</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HT_144_2017</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2017-05-15T00:00:00+00:00</DocumentCreateDat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f5f08d65765e8c2dfeb58dc2627012e2">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d54935ed759f37209870a57c99254da2"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1C58C57C-C34F-416A-89A8-24F225C201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DBF53BD4-033C-4648-A0D8-74C3797976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Pages>
  <Words>378</Words>
  <Characters>1891</Characters>
  <Application>Microsoft Office Word</Application>
  <DocSecurity>0</DocSecurity>
  <Lines>15</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2265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2017-05-25T05:49:00Z</cp:lastPrinted>
  <dcterms:created xsi:type="dcterms:W3CDTF">2017-05-25T05:51:00Z</dcterms:created>
  <dcterms:modified xsi:type="dcterms:W3CDTF">2017-05-25T05:51:00Z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2017</vt:lpwstr>
  </property>
</Properties>
</file>